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CA" w:rsidRPr="00B706CA" w:rsidRDefault="00B706CA" w:rsidP="00B706CA">
      <w:pPr>
        <w:spacing w:after="0" w:line="240" w:lineRule="auto"/>
        <w:ind w:left="2160" w:right="-498"/>
        <w:rPr>
          <w:rFonts w:ascii="Cordia New" w:eastAsia="Times New Roman" w:hAnsi="Cordia New" w:cs="Cordia New"/>
          <w:b/>
          <w:bCs/>
          <w:sz w:val="32"/>
          <w:szCs w:val="32"/>
        </w:rPr>
      </w:pPr>
      <w:bookmarkStart w:id="0" w:name="_GoBack"/>
      <w:bookmarkEnd w:id="0"/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     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Money Expo Year-End 2020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เปิด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คึกคัก</w:t>
      </w:r>
    </w:p>
    <w:p w:rsidR="00B706CA" w:rsidRPr="00B706CA" w:rsidRDefault="00B706CA" w:rsidP="00B706CA">
      <w:pPr>
        <w:spacing w:after="0" w:line="240" w:lineRule="auto"/>
        <w:ind w:right="-498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กระตุ้นเศรษฐกิจ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ส่งท้ายปี</w:t>
      </w:r>
    </w:p>
    <w:p w:rsidR="00B706CA" w:rsidRPr="00B706CA" w:rsidRDefault="00B706CA" w:rsidP="00B706CA">
      <w:pPr>
        <w:spacing w:after="0" w:line="240" w:lineRule="auto"/>
        <w:ind w:right="-498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สินเชื่อบ้าน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0%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เงินฝาก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3.52%</w:t>
      </w:r>
      <w:r w:rsidRPr="00B706CA">
        <w:rPr>
          <w:rFonts w:ascii="Times New Roman" w:eastAsia="Times New Roman" w:hAnsi="Times New Roman" w:cs="Angsana New"/>
          <w:sz w:val="24"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RMF/SSF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ลดหย่อนภาษี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br/>
        <w:t xml:space="preserve">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ฟัง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ฟรี!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สัมมนา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เปิดธีมลงทุน...เฟ้นหุ้นแกร่งปี 64</w:t>
      </w:r>
    </w:p>
    <w:p w:rsidR="00B706CA" w:rsidRPr="00B706CA" w:rsidRDefault="00B706CA" w:rsidP="00B706CA">
      <w:pPr>
        <w:spacing w:after="0" w:line="240" w:lineRule="auto"/>
        <w:ind w:right="-498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เริ่มแล้ว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งานมหกรรมการเงินส่งท้ายปี ครั้งที่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Money Expo Year-End 2020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ขนทัพแบงก์-นอนแบงก์-ประกัน-บล.-บลจ. แข่งแคมเปญสุดพิเศษส่งท้ายปี สินเชื่อบ้านดอกเบี้ย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0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% นาน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3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เดือน เงินฝาก ดอกเบี้ย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3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.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52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% ต่อปี สินเชื่อ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SME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เคียงข้างธุรกิจคุณ ดอกเบี้ยเริ่มต้น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% ซื้อประกันแจกทองคำแท่ง 9 บาท/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iPhone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12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Pro Max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โค้งสุดท้าย!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RMF/SSF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ลดหย่อนภาษี พร้อม ฟังฟรี! สัมมนาการลงทุนหุ้นจาก</w:t>
      </w:r>
      <w:r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กูรูชื่อดัง วันที่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17-20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ธันวาคม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2563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ที่ ฮอลล์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EH103-104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ศูนย์นิทรรศการและการประชุมไบเทค บางนา </w:t>
      </w:r>
    </w:p>
    <w:p w:rsidR="00B706CA" w:rsidRPr="00B706CA" w:rsidRDefault="00B706CA" w:rsidP="00B706C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  <w:t>เปิด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แล้ว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อย่างเป็นทางการสำหรับ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งานมหกรรมการเงินส่งท้ายปี ครั้งที่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Money Expo Year-End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2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020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โดยมี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นาย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อาคม เติมพิทยาไพสิฐ รัฐมนตรีว่าการกระทรวงการคลัง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เป็นประธานในพิธีเปิดงาน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ในวันที่ </w:t>
      </w:r>
      <w:r w:rsidRPr="00B706CA">
        <w:rPr>
          <w:rFonts w:ascii="Cordia New" w:eastAsia="Times New Roman" w:hAnsi="Cordia New" w:cs="Cordia New"/>
          <w:sz w:val="32"/>
          <w:szCs w:val="32"/>
        </w:rPr>
        <w:t>17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>ธันวาคม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</w:rPr>
        <w:t>2563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เวลา </w:t>
      </w:r>
      <w:r w:rsidRPr="00B706CA">
        <w:rPr>
          <w:rFonts w:ascii="Cordia New" w:eastAsia="Times New Roman" w:hAnsi="Cordia New" w:cs="Cordia New"/>
          <w:sz w:val="32"/>
          <w:szCs w:val="32"/>
        </w:rPr>
        <w:t>09.00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น. ณ ฮอลล์ </w:t>
      </w:r>
      <w:r w:rsidRPr="00B706CA">
        <w:rPr>
          <w:rFonts w:ascii="Cordia New" w:eastAsia="Times New Roman" w:hAnsi="Cordia New" w:cs="Cordia New"/>
          <w:sz w:val="32"/>
          <w:szCs w:val="32"/>
        </w:rPr>
        <w:t>EH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1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03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ศูนย์นิทรรศการและการประชุมไบเทค บางนา</w:t>
      </w:r>
    </w:p>
    <w:p w:rsidR="00B706CA" w:rsidRPr="00B706CA" w:rsidRDefault="00B706CA" w:rsidP="00B706CA">
      <w:pPr>
        <w:spacing w:before="240" w:after="0" w:line="240" w:lineRule="auto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  <w:t xml:space="preserve">นายสันติ วิริยะรังสฤษฎ์ ประธานจัดงานมหกรรมการเงิน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Money Expo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เปิดเผยว่า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งานมหกรรมการเงินส่งท้ายปี ครั้งที่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4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Money Expo Year-End 2020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จัดภายใต้แนวคิด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“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Wealth Being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การอยู่ดีมีสุข ความมั่งคั่ง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ในรูปแบบใหม่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”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>โดยมี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ธนาคาร บริษัทการเงิน (นอนแบงก์) บริษัทประกัน บริษัทหลักทรัพย์ (บล.) บริษัทหลักทรัพย์จัดการกองทุน (บลจ.) และบริษัทโบรกเกอร์ทองคำ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>พร้อมให้บริการการเงินการลงทุนอย่างครบวงจร</w:t>
      </w:r>
    </w:p>
    <w:p w:rsidR="00B706CA" w:rsidRPr="00B706CA" w:rsidRDefault="00B706CA" w:rsidP="00B706CA">
      <w:pPr>
        <w:spacing w:before="240"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บริการการเงินการลงทุน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ครบวงจร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br/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อัด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โปรโมชั่นกระตุ้นเศรษฐกิจส่งท้ายปี</w:t>
      </w:r>
    </w:p>
    <w:p w:rsidR="00B706CA" w:rsidRPr="00B706CA" w:rsidRDefault="00B706CA" w:rsidP="00B706CA">
      <w:pPr>
        <w:spacing w:before="240" w:after="0" w:line="240" w:lineRule="auto"/>
        <w:ind w:right="-142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สำหรับบริการทางการเงินการลงทุน ประชาชนสามารถเลือกใช้บริการได้ ทั้งสินเชื่อบ้าน สินเชื่อรถยนต์ สินเชื่อส่วนบุคคล สินเชื่อเอสเอ็มอี บัตรเครดิต บัตรกดเงินสด เงินฝากทุกประเภท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สลากออมทรัพย์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ประกันชีวิต/ประกันภัย/ประกันสุขภาพ รวมทั้งการลงทุนในหุ้น อนุพันธ์ กองทุน โดยมีผู้เชี่ยวชาญมาให้คำแนะนำการลงทุนอย่างเหมาะสม</w:t>
      </w:r>
    </w:p>
    <w:p w:rsidR="00B706CA" w:rsidRPr="00B706CA" w:rsidRDefault="00B706CA" w:rsidP="00B706CA">
      <w:pPr>
        <w:spacing w:after="0" w:line="240" w:lineRule="auto"/>
        <w:ind w:right="-28"/>
        <w:contextualSpacing/>
        <w:jc w:val="thaiDistribute"/>
        <w:rPr>
          <w:rFonts w:ascii="Cordia New" w:eastAsia="Calibri" w:hAnsi="Cordia New" w:cs="Cordia New"/>
          <w:color w:val="000000"/>
          <w:sz w:val="32"/>
          <w:szCs w:val="32"/>
        </w:rPr>
      </w:pPr>
      <w:r w:rsidRPr="00B706CA">
        <w:rPr>
          <w:rFonts w:ascii="Cordia New" w:eastAsia="Calibri" w:hAnsi="Cordia New" w:cs="Cordia New"/>
          <w:sz w:val="32"/>
          <w:szCs w:val="32"/>
          <w:cs/>
        </w:rPr>
        <w:lastRenderedPageBreak/>
        <w:tab/>
        <w:t>นอกจากนี้ ยังมีโปรโมชั่นพิเศษที่เป็นไฮไลต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>์</w:t>
      </w:r>
      <w:r w:rsidRPr="00B706CA">
        <w:rPr>
          <w:rFonts w:ascii="Cordia New" w:eastAsia="Calibri" w:hAnsi="Cordia New" w:cs="Cordia New"/>
          <w:sz w:val="32"/>
          <w:szCs w:val="32"/>
          <w:cs/>
        </w:rPr>
        <w:t>ของงานมหกรรมการเงิน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>ส่งท้ายปี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ครั้งที่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sz w:val="32"/>
          <w:szCs w:val="32"/>
        </w:rPr>
        <w:t>4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Money Expo Year-End 2020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เช่น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สินเชื่อบ้านอัตราดอกเบี้ย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0%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นาน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3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เดือน</w:t>
      </w:r>
      <w:r w:rsidRPr="00B706CA">
        <w:rPr>
          <w:rFonts w:ascii="Cordia New" w:eastAsia="Calibri" w:hAnsi="Cordia New" w:cs="Cordia New"/>
          <w:sz w:val="32"/>
          <w:szCs w:val="32"/>
        </w:rPr>
        <w:t>,</w:t>
      </w:r>
      <w:r w:rsidRPr="00B706CA">
        <w:rPr>
          <w:rFonts w:ascii="Cordia New" w:eastAsia="Calibri" w:hAnsi="Cordia New" w:cs="Cordia New"/>
          <w:color w:val="FF0000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>เงิน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ฝากเผื่อเรียกพิเศษ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107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อัตราดอกเบี้ย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3.52%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>ต่อปี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</w:rPr>
        <w:t xml:space="preserve">,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สินเชื่อ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SME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เคียงข้างธุรกิจคุณ ดอกเบี้ยเริ่มต้น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4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>%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,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สินเชื่อ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SMEs Startup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อัตราดอกเบี้ยปีแรก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1.07%,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สินเชื่อบุคคล อัตราดอกเบี้ย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0%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</w:rPr>
        <w:t xml:space="preserve">,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กู้ซื้อทรัพย์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NPA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>ลดสูงสุด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 80%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</w:rPr>
        <w:t xml:space="preserve">, 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ซื้อประกันชีวิต รับฟรีทองคำแท่ง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9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บาท/</w:t>
      </w:r>
      <w:r w:rsidRPr="00B706CA">
        <w:rPr>
          <w:rFonts w:ascii="Calibri" w:eastAsia="Calibri" w:hAnsi="Calibri" w:cs="Cordia New" w:hint="cs"/>
          <w:color w:val="000000"/>
          <w:cs/>
        </w:rPr>
        <w:t xml:space="preserve">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iPhone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12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Pro Max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โค้งสุดท้าย!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RMF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>/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 xml:space="preserve">SSF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ลดหย่อนภาษีสูงสุด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1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 ล้านบาท เป็นต้น”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  <w:cs/>
        </w:rPr>
      </w:pP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รับชมสัมมนาในรูปแบบออนไลน์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ครบเครื่องเรื่องการเงินการลงทุน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sz w:val="32"/>
          <w:szCs w:val="32"/>
          <w:cs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ภายในงานยังจัดให้มีการสัมมนาด้านการเงิน การลงทุน รูปแบบออนไลน์ ในหัวข้อ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เปิดธีมลงทุน...เฟ้นหุ้นแกร่งปี 64,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กองทุนที่ต้องมี...ติดพอร์ตปี 64,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ออมเงินร้อยเป็นเงินล้าน วางแผนการออมเงินกับ กอช.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, Gold Outlook 2021 by Aurora,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นักธุรกิจอาคเนย์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x HbD x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อาคเนย์ </w:t>
      </w:r>
      <w:r w:rsidRPr="00B706CA">
        <w:rPr>
          <w:rFonts w:ascii="Cordia New" w:eastAsia="Times New Roman" w:hAnsi="Cordia New" w:cs="Cordia New"/>
          <w:sz w:val="32"/>
          <w:szCs w:val="32"/>
        </w:rPr>
        <w:t>Station x Total Digital Solution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,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เจาะลึกจุดแข็ง ทำไมต้องลงทุนหุ้นต่างประเทศกับ “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BLS Global Investing”,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ก้าวข้ามวิกฤติแบบนักลงทุนมืออาชีพ</w:t>
      </w:r>
      <w:r w:rsidRPr="00B706CA">
        <w:rPr>
          <w:rFonts w:ascii="Cordia New" w:eastAsia="Times New Roman" w:hAnsi="Cordia New" w:cs="Cordia New"/>
          <w:sz w:val="32"/>
          <w:szCs w:val="32"/>
        </w:rPr>
        <w:t>,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แนวโน้มการลงทุนหลัง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Covid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1</w:t>
      </w:r>
      <w:r w:rsidRPr="00B706CA">
        <w:rPr>
          <w:rFonts w:ascii="Cordia New" w:eastAsia="Times New Roman" w:hAnsi="Cordia New" w:cs="Cordia New"/>
          <w:sz w:val="32"/>
          <w:szCs w:val="32"/>
        </w:rPr>
        <w:t>,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ทิศทางเศรษฐกิจปี 2021</w:t>
      </w:r>
      <w:r w:rsidRPr="00B706CA">
        <w:rPr>
          <w:rFonts w:ascii="Cordia New" w:eastAsia="Times New Roman" w:hAnsi="Cordia New" w:cs="Cordia New"/>
          <w:sz w:val="32"/>
          <w:szCs w:val="32"/>
        </w:rPr>
        <w:t>,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Investment Property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โมเดลธุรกิจมาแรง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, ประกันสุขภาพกับการวางแผนการเงิน เป็นต้น 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ตอบโจทย์ทุกความต้องการ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ทางการเงินการลงทุนรับ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New Normal 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ab/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สำหรับงานมหกรรมการเงิน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>ส่งท้ายปี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ครั้งที่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>4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วารสารการเงินธนาคาร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ได้เปิดประสบการณ์รูปแบบใหม่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“Hybrid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Exhibition”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โดยสามารถทำธุรกรรมได้ทั้ง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Offline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และ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Online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บนแพลตฟอร์มใหม่ </w:t>
      </w:r>
      <w:hyperlink r:id="rId6" w:history="1">
        <w:r w:rsidRPr="00B706CA">
          <w:rPr>
            <w:rFonts w:ascii="Cordia New" w:eastAsia="Times New Roman" w:hAnsi="Cordia New" w:cs="Cordia New"/>
            <w:b/>
            <w:bCs/>
            <w:color w:val="0000FF"/>
            <w:sz w:val="32"/>
            <w:szCs w:val="32"/>
            <w:u w:val="single"/>
          </w:rPr>
          <w:t>www.MoneyExpoOnline.com</w:t>
        </w:r>
      </w:hyperlink>
      <w:r w:rsidRPr="00B706CA">
        <w:rPr>
          <w:rFonts w:ascii="Cordia New" w:eastAsia="Times New Roman" w:hAnsi="Cordia New" w:cs="Cordia New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ผู้ชมที่สนใจในผลิตภัณฑ์และบริการทางการเงินของธนาคารใด ก็สามารถคลิ้กไปดูรายละเอียดเพิ่มเติมได้ที่โปรโมชั่นของธนาคารนั้น และแจ้งความสนใจในผลิตภัณฑ์ผ่านแพลตฟอร์มได้ทันที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รวมทั้งยังสามารถเปรียบเทียบอัตราดอกเบี้ยระหว่างธนาคารได้ เพื่อประกอบการตัดสินใจให้ง่ายขึ้น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เป็นบริการใหม่ที่ช่วยให้ประชาชนเข้าถึงบริการทางการเงินและการลงทุนได้ง่ายอย่างทั่วถึงและเท่าเทียมกัน</w:t>
      </w:r>
    </w:p>
    <w:p w:rsidR="00B706CA" w:rsidRDefault="00B706CA" w:rsidP="00B706C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Money Expo Care For Your Health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br/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เพิ่มมาตรการ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สุดเข้ม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ข้น การ์ดไม่ตก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sz w:val="32"/>
          <w:szCs w:val="32"/>
        </w:rPr>
        <w:lastRenderedPageBreak/>
        <w:tab/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การจัดงานครั้งนี้ได้เพิ่มมาตรการป้องกัน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และจุดคัดกรองด้านการบริการและด้านสาธารณสุข ด้วยการจัดงานในรูปแบบวิถีใหม่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New Normal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เพื่อสร้างความมั่นใจและความปลอดภัยจากโควิด-</w:t>
      </w:r>
      <w:r w:rsidRPr="00B706CA">
        <w:rPr>
          <w:rFonts w:ascii="Cordia New" w:eastAsia="Times New Roman" w:hAnsi="Cordia New" w:cs="Cordia New"/>
          <w:sz w:val="32"/>
          <w:szCs w:val="32"/>
        </w:rPr>
        <w:t>19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ให้กับผู้ร่วมออกงานและผู้เข้าชมงาน อาทิ กำหนดจุดคัดกรองด้วยการสแกน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Check-in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และ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Check-out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ผ่านแอปพลิเคชั่นไทยชนะ ตรวจคัดกรองวัดอุณหภูมิร่างกายก่อนเข้างาน และสงวนสิทธิ์การเข้าพื้นที่สำหรับผู้ที่ตรวจพบอุณหภูมิเกิน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37.5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องศาเซลเซียส ต้องสวมใส่หน้ากากอนามัยตลอดเวลา รักษาระยะห่างระหว่างบุคคล (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Social Distancing)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มีบริการเจลแอลกอฮอลล์ทำความสะอาดพื้นที่บริเวณงานทุกระยะ และฉีดพ่นน้ำยาฆ่าเชื้อทุกวัน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B706CA">
        <w:rPr>
          <w:rFonts w:ascii="Cordia New" w:eastAsia="Times New Roman" w:hAnsi="Cordia New" w:cs="Cordia New"/>
          <w:sz w:val="32"/>
          <w:szCs w:val="32"/>
        </w:rPr>
        <w:tab/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ดังนั้น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ผู้ร่วมชมงานในครั้งนี้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จึงมั่นใจได้ว่าจะได้รับโปรโมชั่นที่ดีที่สุด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ภายใต้มาตรการรักษาความปลอดภัยจาก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โควิด-19 อย่างแน่นอน</w:t>
      </w:r>
    </w:p>
    <w:p w:rsidR="00B706CA" w:rsidRPr="00B706CA" w:rsidRDefault="00B706CA" w:rsidP="00B706CA">
      <w:pPr>
        <w:spacing w:after="0" w:line="240" w:lineRule="auto"/>
        <w:ind w:firstLine="720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ติดตามรายละเอียดและโปรโมชั่นของงานได้ทาง </w:t>
      </w:r>
      <w:hyperlink r:id="rId7" w:history="1">
        <w:r w:rsidRPr="00B706CA">
          <w:rPr>
            <w:rFonts w:ascii="Cordia New" w:eastAsia="Times New Roman" w:hAnsi="Cordia New" w:cs="Cordia New"/>
            <w:color w:val="0000FF"/>
            <w:sz w:val="32"/>
            <w:szCs w:val="32"/>
            <w:u w:val="single"/>
          </w:rPr>
          <w:t>www.moneyexpo.net</w:t>
        </w:r>
      </w:hyperlink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หรือ </w:t>
      </w:r>
      <w:r w:rsidRPr="00B706CA">
        <w:rPr>
          <w:rFonts w:ascii="Cordia New" w:eastAsia="Times New Roman" w:hAnsi="Cordia New" w:cs="Cordia New"/>
          <w:sz w:val="32"/>
          <w:szCs w:val="32"/>
        </w:rPr>
        <w:t>FB: money expo</w:t>
      </w:r>
    </w:p>
    <w:p w:rsidR="00B706CA" w:rsidRPr="00B706CA" w:rsidRDefault="00B706CA" w:rsidP="00B706CA">
      <w:pPr>
        <w:tabs>
          <w:tab w:val="num" w:pos="0"/>
        </w:tabs>
        <w:spacing w:after="0" w:line="240" w:lineRule="auto"/>
        <w:jc w:val="thaiDistribute"/>
        <w:rPr>
          <w:rFonts w:ascii="Cordia New" w:eastAsia="Times New Roman" w:hAnsi="Cordia New" w:cs="Cordia New"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แคมเปญโปรโมชั่นเด่น</w:t>
      </w:r>
    </w:p>
    <w:p w:rsidR="00B706CA" w:rsidRPr="00B706CA" w:rsidRDefault="00B706CA" w:rsidP="00B706C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ในงาน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Money Expo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Year-End 2020</w:t>
      </w:r>
    </w:p>
    <w:p w:rsidR="00B706CA" w:rsidRPr="00B706CA" w:rsidRDefault="00B706CA" w:rsidP="00B706C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B706CA" w:rsidRPr="00B706CA" w:rsidRDefault="00B706CA" w:rsidP="00B706CA">
      <w:pPr>
        <w:spacing w:after="0" w:line="240" w:lineRule="auto"/>
        <w:ind w:right="-28"/>
        <w:jc w:val="thaiDistribut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ธ.ออมสิน </w:t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: </w:t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เงินฝากเผื่อเรียกพิเศษ </w:t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107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ระยะเวลาฝาก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 xml:space="preserve">107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วัน อัตราดอกเบี้ยแบบขั้นบันไดสูงสุด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 xml:space="preserve">10%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ให้ดอกเบี้ยสูงเฉลี่ยเทียบเท่าเงินฝากประจำ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 xml:space="preserve">3.52%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  <w:cs/>
        </w:rPr>
        <w:t>ต่อปี</w:t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 </w:t>
      </w:r>
      <w:r w:rsidRPr="00B706CA">
        <w:rPr>
          <w:rFonts w:ascii="Cordia New" w:eastAsia="Times New Roman" w:hAnsi="Cordia New" w:cs="Cordia New" w:hint="cs"/>
          <w:b/>
          <w:bCs/>
          <w:color w:val="000000"/>
          <w:sz w:val="32"/>
          <w:szCs w:val="32"/>
          <w:cs/>
        </w:rPr>
        <w:t xml:space="preserve">สินเชื่อ </w:t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SMEs Startup No</w:t>
      </w:r>
      <w:r w:rsidRPr="00B706CA">
        <w:rPr>
          <w:rFonts w:ascii="Cordia New" w:eastAsia="Times New Roman" w:hAnsi="Cordia New" w:cs="Cordia New" w:hint="cs"/>
          <w:b/>
          <w:bCs/>
          <w:color w:val="000000"/>
          <w:sz w:val="32"/>
          <w:szCs w:val="32"/>
          <w:cs/>
        </w:rPr>
        <w:t xml:space="preserve">.1 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อัตราดอกเบี้ย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>1.07%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  <w:cs/>
        </w:rPr>
        <w:t xml:space="preserve">วงเงินกู้สูงสุด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>10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ล้านบาท </w:t>
      </w:r>
      <w:r w:rsidRPr="00B706CA">
        <w:rPr>
          <w:rFonts w:ascii="Cordia New" w:eastAsia="Times New Roman" w:hAnsi="Cordia New" w:cs="Cordia New" w:hint="cs"/>
          <w:b/>
          <w:bCs/>
          <w:color w:val="000000"/>
          <w:sz w:val="32"/>
          <w:szCs w:val="32"/>
          <w:cs/>
        </w:rPr>
        <w:t xml:space="preserve">สินเชื่อ </w:t>
      </w:r>
      <w:r w:rsidRPr="00B706CA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GSB D-VERs 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อัตราดอกเบี้ย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>3.99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% นาน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>1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ปี วงเงินกู้สูงสุด </w:t>
      </w: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>100</w:t>
      </w:r>
      <w:r w:rsidRPr="00B706CA">
        <w:rPr>
          <w:rFonts w:ascii="Cordia New" w:eastAsia="Times New Roman" w:hAnsi="Cordia New" w:cs="Cordia New" w:hint="cs"/>
          <w:color w:val="000000"/>
          <w:sz w:val="32"/>
          <w:szCs w:val="32"/>
          <w:cs/>
        </w:rPr>
        <w:t xml:space="preserve"> ล้านบาท</w:t>
      </w:r>
    </w:p>
    <w:p w:rsidR="00B706CA" w:rsidRPr="00B706CA" w:rsidRDefault="00B706CA" w:rsidP="00B706CA">
      <w:pPr>
        <w:spacing w:after="0" w:line="240" w:lineRule="auto"/>
        <w:ind w:right="-28"/>
        <w:jc w:val="thaiDistribute"/>
        <w:rPr>
          <w:rFonts w:ascii="Cordia New" w:eastAsia="Times New Roman" w:hAnsi="Cordia New" w:cs="Cordia New"/>
          <w:sz w:val="32"/>
          <w:szCs w:val="32"/>
          <w:cs/>
        </w:rPr>
      </w:pPr>
      <w:r w:rsidRPr="00B706CA">
        <w:rPr>
          <w:rFonts w:ascii="Cordia New" w:eastAsia="Times New Roman" w:hAnsi="Cordia New" w:cs="Cordia New"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ธ.กรุงศรีอยุธยา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 :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สินเชื่อบ้านกรุงศรี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อัตราดอกเบี้ย </w:t>
      </w:r>
      <w:r w:rsidRPr="00B706CA">
        <w:rPr>
          <w:rFonts w:ascii="Cordia New" w:eastAsia="Times New Roman" w:hAnsi="Cordia New" w:cs="Cordia New"/>
          <w:sz w:val="32"/>
          <w:szCs w:val="32"/>
        </w:rPr>
        <w:t>0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% นาน </w:t>
      </w:r>
      <w:r w:rsidRPr="00B706CA">
        <w:rPr>
          <w:rFonts w:ascii="Cordia New" w:eastAsia="Times New Roman" w:hAnsi="Cordia New" w:cs="Cordia New"/>
          <w:sz w:val="32"/>
          <w:szCs w:val="32"/>
        </w:rPr>
        <w:t>3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เดือนแรก ค่าธรรมเนียมประเมินราคาหลักประกัน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50%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ปีแรก อัตราดอกเบี้ยลดลง </w:t>
      </w:r>
      <w:r w:rsidRPr="00B706CA">
        <w:rPr>
          <w:rFonts w:ascii="Cordia New" w:eastAsia="Times New Roman" w:hAnsi="Cordia New" w:cs="Cordia New"/>
          <w:sz w:val="32"/>
          <w:szCs w:val="32"/>
        </w:rPr>
        <w:t>0.25%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ทรัพย์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NPA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ราคาลดสูงสุด </w:t>
      </w:r>
      <w:r w:rsidRPr="00B706CA">
        <w:rPr>
          <w:rFonts w:ascii="Cordia New" w:eastAsia="Times New Roman" w:hAnsi="Cordia New" w:cs="Cordia New"/>
          <w:sz w:val="32"/>
          <w:szCs w:val="32"/>
        </w:rPr>
        <w:t>80%</w:t>
      </w:r>
    </w:p>
    <w:p w:rsidR="00B706CA" w:rsidRPr="00B706CA" w:rsidRDefault="00B706CA" w:rsidP="00B706CA">
      <w:pPr>
        <w:spacing w:after="0" w:line="240" w:lineRule="auto"/>
        <w:ind w:right="-28"/>
        <w:jc w:val="thaiDistribute"/>
        <w:rPr>
          <w:rFonts w:ascii="Cordia New" w:eastAsia="Times New Roman" w:hAnsi="Cordia New" w:cs="Cordia New"/>
          <w:sz w:val="32"/>
          <w:szCs w:val="32"/>
        </w:rPr>
      </w:pPr>
      <w:r w:rsidRPr="00B706CA">
        <w:rPr>
          <w:rFonts w:ascii="Cordia New" w:eastAsia="Times New Roman" w:hAnsi="Cordia New" w:cs="Cordia New"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ธ.ไทยพาณิชย์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 :</w:t>
      </w:r>
      <w:r w:rsidRPr="00B706CA">
        <w:rPr>
          <w:rFonts w:ascii="Cordia New" w:eastAsia="Times New Roman" w:hAnsi="Cordia New" w:cs="Cordia New"/>
          <w:b/>
          <w:bCs/>
          <w:color w:val="FF0000"/>
          <w:sz w:val="32"/>
          <w:szCs w:val="32"/>
        </w:rPr>
        <w:t xml:space="preserve">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สินเชื่อธุรกิจ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>SSME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 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>แบบไม่ใช้หลักประกัน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วงเงินกู้สูงสุด </w:t>
      </w:r>
      <w:r w:rsidRPr="00B706CA">
        <w:rPr>
          <w:rFonts w:ascii="Cordia New" w:eastAsia="Times New Roman" w:hAnsi="Cordia New" w:cs="Cordia New"/>
          <w:sz w:val="32"/>
          <w:szCs w:val="32"/>
        </w:rPr>
        <w:t>3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ล้านบาท  ผ่อนนานสูงสุด 6 ปี แบบใช้หลักประกัน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สินเชื่อธุรกิจเติบโต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วงเงินสูงสุด 150% วงเงินสูงสุด 50 ล้านบาท ผ่อนนานสูงสุด 30 ปี ฟรี! ค่าประเมิน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My Business My Cash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ธุรกิจคือเงิน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วงเงินสูงสุด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20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ล้าน ผ่อนนานสูง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30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ปี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ทรัพย์สินรอการขาย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ฟรี ค่าโอนกรรมสิทธิ์ 2% ภาษีนิติบุคคล 1% ภาษีธุรกิจเฉพาะ 3.3% </w:t>
      </w:r>
      <w:r w:rsidRPr="00B706CA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ประกันชีวิต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 ผ่อน 0% นาน 3 เดือน รับสิทธิ์สมัครบัตรเครดิต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SCB FIRST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 xml:space="preserve">หรือ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SCB PRIME </w:t>
      </w:r>
      <w:r w:rsidRPr="00B706CA">
        <w:rPr>
          <w:rFonts w:ascii="Cordia New" w:eastAsia="Times New Roman" w:hAnsi="Cordia New" w:cs="Cordia New" w:hint="cs"/>
          <w:sz w:val="32"/>
          <w:szCs w:val="32"/>
          <w:cs/>
        </w:rPr>
        <w:t>นาน 3 ปี แลกรับเครดิตเงินคืนสูงสุด 12%</w:t>
      </w:r>
    </w:p>
    <w:p w:rsidR="00B706CA" w:rsidRPr="00B706CA" w:rsidRDefault="00B706CA" w:rsidP="00B706CA">
      <w:pPr>
        <w:spacing w:after="0" w:line="240" w:lineRule="auto"/>
        <w:ind w:right="-28"/>
        <w:jc w:val="thaiDistribute"/>
        <w:rPr>
          <w:rFonts w:ascii="Cordia New" w:eastAsia="Times New Roman" w:hAnsi="Cordia New" w:cs="Cordia New"/>
          <w:kern w:val="24"/>
          <w:sz w:val="32"/>
          <w:szCs w:val="32"/>
          <w:cs/>
        </w:rPr>
      </w:pPr>
      <w:r w:rsidRPr="00B706CA">
        <w:rPr>
          <w:rFonts w:ascii="Cordia New" w:eastAsia="Times New Roman" w:hAnsi="Cordia New" w:cs="Cordia New"/>
          <w:kern w:val="24"/>
          <w:sz w:val="32"/>
          <w:szCs w:val="32"/>
          <w:cs/>
        </w:rPr>
        <w:lastRenderedPageBreak/>
        <w:tab/>
      </w:r>
      <w:r w:rsidRPr="00B706CA">
        <w:rPr>
          <w:rFonts w:ascii="Cordia New" w:eastAsia="Times New Roman" w:hAnsi="Cordia New" w:cs="Cordia New"/>
          <w:b/>
          <w:bCs/>
          <w:kern w:val="24"/>
          <w:sz w:val="32"/>
          <w:szCs w:val="32"/>
          <w:cs/>
        </w:rPr>
        <w:t xml:space="preserve">ธ.กสิกรไทย </w:t>
      </w:r>
      <w:r w:rsidRPr="00B706CA">
        <w:rPr>
          <w:rFonts w:ascii="Cordia New" w:eastAsia="Times New Roman" w:hAnsi="Cordia New" w:cs="Cordia New"/>
          <w:b/>
          <w:bCs/>
          <w:kern w:val="24"/>
          <w:sz w:val="32"/>
          <w:szCs w:val="32"/>
        </w:rPr>
        <w:t xml:space="preserve">: </w:t>
      </w:r>
      <w:r w:rsidRPr="00B706CA">
        <w:rPr>
          <w:rFonts w:ascii="Cordia New" w:eastAsia="Times New Roman" w:hAnsi="Cordia New" w:cs="Cordia New" w:hint="cs"/>
          <w:b/>
          <w:bCs/>
          <w:kern w:val="24"/>
          <w:sz w:val="32"/>
          <w:szCs w:val="32"/>
          <w:cs/>
        </w:rPr>
        <w:t>สินเชื่อบุคคล</w:t>
      </w:r>
      <w:r w:rsidRPr="00B706CA">
        <w:rPr>
          <w:rFonts w:ascii="Cordia New" w:eastAsia="Times New Roman" w:hAnsi="Cordia New" w:cs="Cordia New"/>
          <w:kern w:val="24"/>
          <w:sz w:val="32"/>
          <w:szCs w:val="32"/>
          <w:cs/>
        </w:rPr>
        <w:t xml:space="preserve"> อัตราดอกเบี้ยพิเศษ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</w:rPr>
        <w:t xml:space="preserve">15% 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ต่อปี </w:t>
      </w:r>
      <w:r w:rsidRPr="00B706CA">
        <w:rPr>
          <w:rFonts w:ascii="Cordia New" w:eastAsia="Times New Roman" w:hAnsi="Cordia New" w:cs="Cordia New" w:hint="cs"/>
          <w:b/>
          <w:bCs/>
          <w:kern w:val="24"/>
          <w:sz w:val="32"/>
          <w:szCs w:val="32"/>
          <w:cs/>
        </w:rPr>
        <w:t>สินเชื่อเงินสดทันใจ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 อัตราดอกเบี้ย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</w:rPr>
        <w:t xml:space="preserve">0% 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นาน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</w:rPr>
        <w:t xml:space="preserve">30 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วัน รับเครดิตเงินคืนสูงสุด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</w:rPr>
        <w:t xml:space="preserve">1,000 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บาท </w:t>
      </w:r>
      <w:r w:rsidRPr="00B706CA">
        <w:rPr>
          <w:rFonts w:ascii="Cordia New" w:eastAsia="Times New Roman" w:hAnsi="Cordia New" w:cs="Cordia New" w:hint="cs"/>
          <w:b/>
          <w:bCs/>
          <w:kern w:val="24"/>
          <w:sz w:val="32"/>
          <w:szCs w:val="32"/>
          <w:cs/>
        </w:rPr>
        <w:t>เงินฝากทวีทรัพย์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 ดอกเบี้ยสูง ปลอดภาษี นาน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</w:rPr>
        <w:t xml:space="preserve">24 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เดือน </w:t>
      </w:r>
      <w:r w:rsidRPr="00B706CA">
        <w:rPr>
          <w:rFonts w:ascii="Cordia New" w:eastAsia="Times New Roman" w:hAnsi="Cordia New" w:cs="Cordia New" w:hint="cs"/>
          <w:b/>
          <w:bCs/>
          <w:kern w:val="24"/>
          <w:sz w:val="32"/>
          <w:szCs w:val="32"/>
          <w:cs/>
        </w:rPr>
        <w:t>สินเชื่อ รถช่วยได้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 xml:space="preserve"> อัตราดอกเบี้ย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</w:rPr>
        <w:t xml:space="preserve">3.99% </w:t>
      </w:r>
      <w:r w:rsidRPr="00B706CA">
        <w:rPr>
          <w:rFonts w:ascii="Cordia New" w:eastAsia="Times New Roman" w:hAnsi="Cordia New" w:cs="Cordia New" w:hint="cs"/>
          <w:kern w:val="24"/>
          <w:sz w:val="32"/>
          <w:szCs w:val="32"/>
          <w:cs/>
        </w:rPr>
        <w:t>ต่อปี</w:t>
      </w:r>
    </w:p>
    <w:p w:rsidR="00B706CA" w:rsidRPr="00B706CA" w:rsidRDefault="00B706CA" w:rsidP="00B706CA">
      <w:pPr>
        <w:spacing w:after="0" w:line="240" w:lineRule="auto"/>
        <w:ind w:right="-28" w:firstLine="720"/>
        <w:jc w:val="thaiDistribute"/>
        <w:rPr>
          <w:rFonts w:ascii="Cordia New" w:eastAsia="Times New Roman" w:hAnsi="Cordia New" w:cs="Cordia New"/>
          <w:kern w:val="24"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ธ.กรุงไทย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 :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 สินเชื่อที่อยู่อาศัย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อัตราดอกเบี้ย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1.88%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นาน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2 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ปี วงเงินสูงสุด </w:t>
      </w:r>
      <w:r w:rsidRPr="00B706CA">
        <w:rPr>
          <w:rFonts w:ascii="Cordia New" w:eastAsia="Times New Roman" w:hAnsi="Cordia New" w:cs="Cordia New"/>
          <w:sz w:val="32"/>
          <w:szCs w:val="32"/>
        </w:rPr>
        <w:t xml:space="preserve">110%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สินเชื่อกรุงไทย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</w:rPr>
        <w:t xml:space="preserve">SME </w:t>
      </w:r>
      <w:r w:rsidRPr="00B706CA">
        <w:rPr>
          <w:rFonts w:ascii="Cordia New" w:eastAsia="Times New Roman" w:hAnsi="Cordia New" w:cs="Cordia New"/>
          <w:b/>
          <w:bCs/>
          <w:sz w:val="32"/>
          <w:szCs w:val="32"/>
          <w:cs/>
        </w:rPr>
        <w:t>เคียงข้างธุรกิจคุณ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ดอกเบี้ยเริ่มต้น </w:t>
      </w:r>
      <w:r w:rsidRPr="00B706CA">
        <w:rPr>
          <w:rFonts w:ascii="Cordia New" w:eastAsia="Times New Roman" w:hAnsi="Cordia New" w:cs="Cordia New"/>
          <w:sz w:val="32"/>
          <w:szCs w:val="32"/>
        </w:rPr>
        <w:t>4%</w:t>
      </w:r>
    </w:p>
    <w:p w:rsidR="00B706CA" w:rsidRPr="00B706CA" w:rsidRDefault="00B706CA" w:rsidP="00B706CA">
      <w:pPr>
        <w:widowControl w:val="0"/>
        <w:autoSpaceDE w:val="0"/>
        <w:autoSpaceDN w:val="0"/>
        <w:adjustRightInd w:val="0"/>
        <w:spacing w:after="0" w:line="240" w:lineRule="auto"/>
        <w:ind w:right="-28"/>
        <w:jc w:val="thaiDistribute"/>
        <w:rPr>
          <w:rFonts w:ascii="Cordia New" w:eastAsia="Times New Roman" w:hAnsi="Cordia New" w:cs="Cordia New"/>
          <w:kern w:val="24"/>
          <w:sz w:val="32"/>
          <w:szCs w:val="32"/>
        </w:rPr>
      </w:pPr>
      <w:r w:rsidRPr="00B706CA">
        <w:rPr>
          <w:rFonts w:ascii="Cordia New" w:eastAsia="Times New Roman" w:hAnsi="Cordia New" w:cs="Cordia New"/>
          <w:b/>
          <w:bCs/>
          <w:color w:val="FF0000"/>
          <w:kern w:val="24"/>
          <w:sz w:val="32"/>
          <w:szCs w:val="32"/>
          <w:cs/>
        </w:rPr>
        <w:tab/>
      </w:r>
      <w:r w:rsidRPr="00B706CA">
        <w:rPr>
          <w:rFonts w:ascii="Cordia New" w:eastAsia="Times New Roman" w:hAnsi="Cordia New" w:cs="Cordia New"/>
          <w:b/>
          <w:bCs/>
          <w:kern w:val="24"/>
          <w:sz w:val="32"/>
          <w:szCs w:val="32"/>
          <w:cs/>
        </w:rPr>
        <w:t xml:space="preserve">ธ.กรุงเทพ </w:t>
      </w:r>
      <w:r w:rsidRPr="00B706CA">
        <w:rPr>
          <w:rFonts w:ascii="Cordia New" w:eastAsia="Times New Roman" w:hAnsi="Cordia New" w:cs="Cordia New"/>
          <w:b/>
          <w:bCs/>
          <w:kern w:val="24"/>
          <w:sz w:val="32"/>
          <w:szCs w:val="32"/>
        </w:rPr>
        <w:t xml:space="preserve">: </w:t>
      </w:r>
      <w:r w:rsidRPr="00B706CA">
        <w:rPr>
          <w:rFonts w:ascii="Cordia New" w:eastAsia="Times New Roman" w:hAnsi="Cordia New" w:cs="Cordia New" w:hint="cs"/>
          <w:b/>
          <w:bCs/>
          <w:kern w:val="24"/>
          <w:sz w:val="32"/>
          <w:szCs w:val="32"/>
          <w:cs/>
        </w:rPr>
        <w:t xml:space="preserve">สินเชื่อบ้านบัวหลวง </w:t>
      </w:r>
      <w:r w:rsidRPr="00B706CA">
        <w:rPr>
          <w:rFonts w:ascii="Cordia New" w:eastAsia="Times New Roman" w:hAnsi="Cordia New" w:cs="Cordia New"/>
          <w:kern w:val="24"/>
          <w:sz w:val="32"/>
          <w:szCs w:val="32"/>
          <w:cs/>
        </w:rPr>
        <w:t>รับอัตราดอกเบี้ยพิเศษ เมื่อลงทะเบียนจองสิทธิ์ภายในงาน</w:t>
      </w: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</w:p>
    <w:p w:rsidR="00B706CA" w:rsidRPr="00B706CA" w:rsidRDefault="00B706CA" w:rsidP="00B706CA">
      <w:pPr>
        <w:spacing w:after="0" w:line="240" w:lineRule="auto"/>
        <w:ind w:right="-28"/>
        <w:contextualSpacing/>
        <w:jc w:val="thaiDistribute"/>
        <w:rPr>
          <w:rFonts w:ascii="Cordia New" w:eastAsia="Calibri" w:hAnsi="Cordia New" w:cs="Cordia New"/>
          <w:sz w:val="32"/>
          <w:szCs w:val="32"/>
          <w:cs/>
        </w:rPr>
      </w:pP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บมจ.ไทยประกันชีวิต :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ประกันชีวิต ชำระเบี้ย </w:t>
      </w:r>
      <w:r w:rsidRPr="00B706CA">
        <w:rPr>
          <w:rFonts w:ascii="Cordia New" w:eastAsia="Calibri" w:hAnsi="Cordia New" w:cs="Cordia New"/>
          <w:b/>
          <w:bCs/>
          <w:sz w:val="32"/>
          <w:szCs w:val="32"/>
        </w:rPr>
        <w:t>2</w:t>
      </w:r>
      <w:r w:rsidRPr="00B706C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ล้านบาทขึ้นไป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รับทองคำแท่งหนัก </w:t>
      </w:r>
      <w:r w:rsidRPr="00B706CA">
        <w:rPr>
          <w:rFonts w:ascii="Cordia New" w:eastAsia="Calibri" w:hAnsi="Cordia New" w:cs="Cordia New"/>
          <w:sz w:val="32"/>
          <w:szCs w:val="32"/>
        </w:rPr>
        <w:t>9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 บาท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, </w:t>
      </w: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ชำระเบี้ย </w:t>
      </w:r>
      <w:r w:rsidRPr="00B706CA">
        <w:rPr>
          <w:rFonts w:ascii="Cordia New" w:eastAsia="Calibri" w:hAnsi="Cordia New" w:cs="Cordia New"/>
          <w:b/>
          <w:bCs/>
          <w:sz w:val="32"/>
          <w:szCs w:val="32"/>
        </w:rPr>
        <w:t>1</w:t>
      </w:r>
      <w:r w:rsidRPr="00B706C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ล้านบาทขึ้นไป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รับทองคำแท่งหนัก </w:t>
      </w:r>
      <w:r w:rsidRPr="00B706CA">
        <w:rPr>
          <w:rFonts w:ascii="Cordia New" w:eastAsia="Calibri" w:hAnsi="Cordia New" w:cs="Cordia New"/>
          <w:sz w:val="32"/>
          <w:szCs w:val="32"/>
        </w:rPr>
        <w:t>4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 บาท</w:t>
      </w:r>
      <w:r w:rsidRPr="00B706CA">
        <w:rPr>
          <w:rFonts w:ascii="Cordia New" w:eastAsia="Calibri" w:hAnsi="Cordia New" w:cs="Cordia New"/>
          <w:sz w:val="32"/>
          <w:szCs w:val="32"/>
        </w:rPr>
        <w:t>,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ชำระเบี้ยประกัน </w:t>
      </w:r>
      <w:r w:rsidRPr="00B706CA">
        <w:rPr>
          <w:rFonts w:ascii="Cordia New" w:eastAsia="Calibri" w:hAnsi="Cordia New" w:cs="Cordia New"/>
          <w:b/>
          <w:bCs/>
          <w:sz w:val="32"/>
          <w:szCs w:val="32"/>
        </w:rPr>
        <w:t>5</w:t>
      </w:r>
      <w:r w:rsidRPr="00B706C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แสนบาทขึ้นไป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รับ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iPhone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12 </w:t>
      </w:r>
      <w:r w:rsidRPr="00B706CA">
        <w:rPr>
          <w:rFonts w:ascii="Cordia New" w:eastAsia="Calibri" w:hAnsi="Cordia New" w:cs="Cordia New"/>
          <w:sz w:val="32"/>
          <w:szCs w:val="32"/>
        </w:rPr>
        <w:t>Pro Max (</w:t>
      </w:r>
      <w:r w:rsidRPr="00B706CA">
        <w:rPr>
          <w:rFonts w:ascii="Cordia New" w:eastAsia="Calibri" w:hAnsi="Cordia New" w:cs="Cordia New"/>
          <w:sz w:val="32"/>
          <w:szCs w:val="32"/>
          <w:cs/>
        </w:rPr>
        <w:t>256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GB)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หรือ </w:t>
      </w:r>
      <w:r w:rsidRPr="00B706CA">
        <w:rPr>
          <w:rFonts w:ascii="Cordia New" w:eastAsia="Calibri" w:hAnsi="Cordia New" w:cs="Cordia New"/>
          <w:sz w:val="32"/>
          <w:szCs w:val="32"/>
        </w:rPr>
        <w:t>iPad Pro (</w:t>
      </w:r>
      <w:r w:rsidRPr="00B706CA">
        <w:rPr>
          <w:rFonts w:ascii="Cordia New" w:eastAsia="Calibri" w:hAnsi="Cordia New" w:cs="Cordia New"/>
          <w:sz w:val="32"/>
          <w:szCs w:val="32"/>
          <w:cs/>
        </w:rPr>
        <w:t>512</w:t>
      </w:r>
      <w:r w:rsidRPr="00B706CA">
        <w:rPr>
          <w:rFonts w:ascii="Cordia New" w:eastAsia="Calibri" w:hAnsi="Cordia New" w:cs="Cordia New"/>
          <w:sz w:val="32"/>
          <w:szCs w:val="32"/>
        </w:rPr>
        <w:t>GB)</w:t>
      </w:r>
    </w:p>
    <w:p w:rsidR="00B706CA" w:rsidRPr="00B706CA" w:rsidRDefault="00B706CA" w:rsidP="00B706CA">
      <w:pPr>
        <w:spacing w:after="0" w:line="240" w:lineRule="auto"/>
        <w:ind w:right="-28"/>
        <w:contextualSpacing/>
        <w:jc w:val="thaiDistribute"/>
        <w:rPr>
          <w:rFonts w:ascii="Cordia New" w:eastAsia="Calibri" w:hAnsi="Cordia New" w:cs="Cordia New"/>
          <w:sz w:val="32"/>
          <w:szCs w:val="32"/>
        </w:rPr>
      </w:pP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ab/>
        <w:t>ธ.เพื่อการส่งออกและนำเข้าแห่งประเทศไทย (</w:t>
      </w:r>
      <w:r w:rsidRPr="00B706CA">
        <w:rPr>
          <w:rFonts w:ascii="Cordia New" w:eastAsia="Calibri" w:hAnsi="Cordia New" w:cs="Cordia New"/>
          <w:b/>
          <w:bCs/>
          <w:sz w:val="32"/>
          <w:szCs w:val="32"/>
        </w:rPr>
        <w:t>EXIM BANK</w:t>
      </w:r>
      <w:r w:rsidRPr="00B706C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) </w:t>
      </w:r>
      <w:r w:rsidRPr="00B706CA">
        <w:rPr>
          <w:rFonts w:ascii="Cordia New" w:eastAsia="Calibri" w:hAnsi="Cordia New" w:cs="Cordia New"/>
          <w:b/>
          <w:bCs/>
          <w:sz w:val="32"/>
          <w:szCs w:val="32"/>
        </w:rPr>
        <w:t xml:space="preserve">: </w:t>
      </w: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สินเชื่อส่งออกเพิ่มสุข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อัตราดอกเบี้ยในปีแรก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5%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ต่อปี อนุมัติภายใน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7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>วันทำการ</w:t>
      </w:r>
      <w:r w:rsidRPr="00B706C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สินเชื่อส่งออกเพิ่มค่า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 อัตราดอกเบี้ย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4%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>ต่อปีในปีแรก วงเงินกู้สูงสุด 8 ล้านบาท</w:t>
      </w:r>
      <w:r w:rsidRPr="00B706CA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>สินเชื่อเอ็กซิมเพื่อผู้ส่งออกทางอ้อม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อัตราดอกเบี้ย </w:t>
      </w:r>
      <w:r w:rsidRPr="00B706CA">
        <w:rPr>
          <w:rFonts w:ascii="Cordia New" w:eastAsia="Calibri" w:hAnsi="Cordia New" w:cs="Cordia New"/>
          <w:sz w:val="32"/>
          <w:szCs w:val="32"/>
        </w:rPr>
        <w:t>4.25%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ต่อปี </w:t>
      </w: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บริการประกันส่งออกทันใจ </w:t>
      </w:r>
      <w:r w:rsidRPr="00B706CA">
        <w:rPr>
          <w:rFonts w:ascii="Cordia New" w:eastAsia="Calibri" w:hAnsi="Cordia New" w:cs="Cordia New"/>
          <w:b/>
          <w:bCs/>
          <w:sz w:val="32"/>
          <w:szCs w:val="32"/>
        </w:rPr>
        <w:t>SMEs for Small Biz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เบี้ยประกันเริ่มต้น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600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บาท คุ้มครองสูงสุด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2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>ล้านบาท</w:t>
      </w:r>
    </w:p>
    <w:p w:rsidR="00B706CA" w:rsidRPr="00B706CA" w:rsidRDefault="00B706CA" w:rsidP="00B706CA">
      <w:pPr>
        <w:spacing w:after="0" w:line="276" w:lineRule="auto"/>
        <w:ind w:right="-166" w:firstLine="709"/>
        <w:contextualSpacing/>
        <w:rPr>
          <w:rFonts w:ascii="Cordia New" w:eastAsia="Calibri" w:hAnsi="Cordia New" w:cs="Cordia New"/>
          <w:sz w:val="32"/>
          <w:szCs w:val="32"/>
        </w:rPr>
      </w:pP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>บมจ.ซิกน่า โบรกเกอเรจ แอนด์ มาร์เก็ตติ้ง (ประเทศไทย) :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ซื้อแผนประกันมะเร็ง เนื้องอก ซีสต์ รับเงินคืน 10%</w:t>
      </w:r>
    </w:p>
    <w:p w:rsidR="00B706CA" w:rsidRPr="00B706CA" w:rsidRDefault="00B706CA" w:rsidP="00B706CA">
      <w:pPr>
        <w:spacing w:after="0" w:line="276" w:lineRule="auto"/>
        <w:ind w:right="-166" w:firstLine="709"/>
        <w:contextualSpacing/>
        <w:jc w:val="thaiDistribute"/>
        <w:rPr>
          <w:rFonts w:ascii="Cordia New" w:eastAsia="Calibri" w:hAnsi="Cordia New" w:cs="Cordia New"/>
          <w:sz w:val="32"/>
          <w:szCs w:val="32"/>
        </w:rPr>
      </w:pPr>
      <w:r w:rsidRPr="00B706CA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t xml:space="preserve">บมจ.เอ็ทน่า ประกันสุขภาพ (ประเทศไทย) จำกัด </w:t>
      </w:r>
      <w:r w:rsidRPr="00B706CA">
        <w:rPr>
          <w:rFonts w:ascii="Cordia New" w:eastAsia="Calibri" w:hAnsi="Cordia New" w:cs="Cordia New"/>
          <w:b/>
          <w:bCs/>
          <w:color w:val="000000"/>
          <w:sz w:val="32"/>
          <w:szCs w:val="32"/>
        </w:rPr>
        <w:t>: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b/>
          <w:bCs/>
          <w:color w:val="000000"/>
          <w:sz w:val="32"/>
          <w:szCs w:val="32"/>
          <w:cs/>
        </w:rPr>
        <w:t>ประกันสุขภาพ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 รับสิทธิพิเศษ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color w:val="000000"/>
          <w:sz w:val="32"/>
          <w:szCs w:val="32"/>
          <w:cs/>
        </w:rPr>
        <w:t xml:space="preserve">ประหยัดสูงสุดถึง 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2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>8</w:t>
      </w:r>
      <w:r w:rsidRPr="00B706CA">
        <w:rPr>
          <w:rFonts w:ascii="Cordia New" w:eastAsia="Calibri" w:hAnsi="Cordia New" w:cs="Cordia New"/>
          <w:color w:val="000000"/>
          <w:sz w:val="32"/>
          <w:szCs w:val="32"/>
        </w:rPr>
        <w:t>%</w:t>
      </w:r>
      <w:r w:rsidRPr="00B706CA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</w:t>
      </w:r>
      <w:r w:rsidRPr="00B706CA">
        <w:rPr>
          <w:rFonts w:ascii="Cordia New" w:eastAsia="Calibri" w:hAnsi="Cordia New" w:cs="Cordia New"/>
          <w:b/>
          <w:bCs/>
          <w:color w:val="000000"/>
          <w:sz w:val="28"/>
        </w:rPr>
        <w:tab/>
      </w:r>
      <w:r w:rsidRPr="00B706CA">
        <w:rPr>
          <w:rFonts w:ascii="Cordia New" w:eastAsia="Calibri" w:hAnsi="Cordia New" w:cs="Cordia New"/>
          <w:b/>
          <w:bCs/>
          <w:color w:val="000000"/>
          <w:sz w:val="28"/>
        </w:rPr>
        <w:tab/>
      </w:r>
      <w:r w:rsidRPr="00B706CA">
        <w:rPr>
          <w:rFonts w:ascii="Cordia New" w:eastAsia="Calibri" w:hAnsi="Cordia New" w:cs="Cordia New"/>
          <w:b/>
          <w:bCs/>
          <w:color w:val="000000"/>
          <w:sz w:val="28"/>
        </w:rPr>
        <w:tab/>
      </w:r>
      <w:r w:rsidRPr="00B706CA">
        <w:rPr>
          <w:rFonts w:ascii="Cordia New" w:eastAsia="Calibri" w:hAnsi="Cordia New" w:cs="Cordia New"/>
          <w:b/>
          <w:bCs/>
          <w:color w:val="000000"/>
          <w:sz w:val="28"/>
        </w:rPr>
        <w:tab/>
      </w:r>
      <w:r w:rsidRPr="00B706CA">
        <w:rPr>
          <w:rFonts w:ascii="Cordia New" w:eastAsia="Calibri" w:hAnsi="Cordia New" w:cs="Cordia New"/>
          <w:b/>
          <w:bCs/>
          <w:color w:val="000000"/>
          <w:sz w:val="28"/>
        </w:rPr>
        <w:tab/>
      </w:r>
      <w:r w:rsidRPr="00B706CA">
        <w:rPr>
          <w:rFonts w:ascii="Cordia New" w:eastAsia="Calibri" w:hAnsi="Cordia New" w:cs="Cordia New"/>
          <w:b/>
          <w:bCs/>
          <w:color w:val="000000"/>
          <w:sz w:val="28"/>
        </w:rPr>
        <w:tab/>
      </w:r>
    </w:p>
    <w:p w:rsidR="00B706CA" w:rsidRPr="00B706CA" w:rsidRDefault="00B706CA" w:rsidP="00B706CA">
      <w:pPr>
        <w:spacing w:after="0" w:line="276" w:lineRule="auto"/>
        <w:ind w:right="-28" w:firstLine="709"/>
        <w:contextualSpacing/>
        <w:jc w:val="thaiDistribute"/>
        <w:rPr>
          <w:rFonts w:ascii="Cordia New" w:eastAsia="Calibri" w:hAnsi="Cordia New" w:cs="Cordia New"/>
          <w:sz w:val="32"/>
          <w:szCs w:val="32"/>
        </w:rPr>
      </w:pP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>บ.ออโรร่า เทรดดิ้ง จำกัด :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 เปิดบัญชีออมทอง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Size S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เริ่มต้นที่ </w:t>
      </w:r>
      <w:r w:rsidRPr="00B706CA">
        <w:rPr>
          <w:rFonts w:ascii="Cordia New" w:eastAsia="Calibri" w:hAnsi="Cordia New" w:cs="Cordia New"/>
          <w:sz w:val="32"/>
          <w:szCs w:val="32"/>
        </w:rPr>
        <w:t>500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 บาท</w:t>
      </w:r>
      <w:r w:rsidRPr="00B706CA">
        <w:rPr>
          <w:rFonts w:ascii="Cordia New" w:eastAsia="Calibri" w:hAnsi="Cordia New" w:cs="Cordia New"/>
          <w:sz w:val="32"/>
          <w:szCs w:val="32"/>
          <w:cs/>
        </w:rPr>
        <w:tab/>
      </w:r>
    </w:p>
    <w:p w:rsidR="00B706CA" w:rsidRPr="00B706CA" w:rsidRDefault="00B706CA" w:rsidP="00B706CA">
      <w:pPr>
        <w:spacing w:after="0" w:line="276" w:lineRule="auto"/>
        <w:ind w:right="-28" w:firstLine="709"/>
        <w:contextualSpacing/>
        <w:jc w:val="thaiDistribute"/>
        <w:rPr>
          <w:rFonts w:ascii="Cordia New" w:eastAsia="Calibri" w:hAnsi="Cordia New" w:cs="Cordia New"/>
          <w:sz w:val="32"/>
          <w:szCs w:val="32"/>
        </w:rPr>
      </w:pPr>
      <w:r w:rsidRPr="00B706CA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อาคเนย์ กลุ่มธุรกิจประกันและการเงิน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: </w:t>
      </w:r>
      <w:r w:rsidRPr="00B706CA">
        <w:rPr>
          <w:rFonts w:ascii="Cordia New" w:eastAsia="Calibri" w:hAnsi="Cordia New" w:cs="Cordia New" w:hint="cs"/>
          <w:sz w:val="32"/>
          <w:szCs w:val="32"/>
          <w:cs/>
        </w:rPr>
        <w:t xml:space="preserve">อาคเนย์คุ้มสุข เต็มสิบ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10/5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ที่ให้ผลตอบแทนสูงสุดถึง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300%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 xml:space="preserve">ลดหย่อนภาษีได้สูงสุด </w:t>
      </w:r>
      <w:r w:rsidRPr="00B706CA">
        <w:rPr>
          <w:rFonts w:ascii="Cordia New" w:eastAsia="Calibri" w:hAnsi="Cordia New" w:cs="Cordia New"/>
          <w:sz w:val="32"/>
          <w:szCs w:val="32"/>
        </w:rPr>
        <w:t xml:space="preserve">1 </w:t>
      </w:r>
      <w:r w:rsidRPr="00B706CA">
        <w:rPr>
          <w:rFonts w:ascii="Cordia New" w:eastAsia="Calibri" w:hAnsi="Cordia New" w:cs="Cordia New"/>
          <w:sz w:val="32"/>
          <w:szCs w:val="32"/>
          <w:cs/>
        </w:rPr>
        <w:t>แสนบาท</w:t>
      </w:r>
    </w:p>
    <w:p w:rsidR="00B706CA" w:rsidRPr="00B706CA" w:rsidRDefault="00B706CA" w:rsidP="00B706CA">
      <w:pPr>
        <w:spacing w:after="0" w:line="240" w:lineRule="auto"/>
        <w:jc w:val="thaiDistribute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B706CA">
        <w:rPr>
          <w:rFonts w:ascii="Cordia New" w:eastAsia="Times New Roman" w:hAnsi="Cordia New" w:cs="Cordia New"/>
          <w:sz w:val="32"/>
          <w:szCs w:val="32"/>
          <w:cs/>
        </w:rPr>
        <w:t xml:space="preserve"> </w:t>
      </w:r>
    </w:p>
    <w:p w:rsidR="00B706CA" w:rsidRPr="00B706CA" w:rsidRDefault="00B706CA" w:rsidP="00B706CA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B706CA">
        <w:rPr>
          <w:rFonts w:ascii="Cordia New" w:eastAsia="Times New Roman" w:hAnsi="Cordia New" w:cs="Cordia New"/>
          <w:color w:val="000000"/>
          <w:sz w:val="32"/>
          <w:szCs w:val="32"/>
        </w:rPr>
        <w:t>###</w:t>
      </w:r>
    </w:p>
    <w:p w:rsidR="00B706CA" w:rsidRPr="00B706CA" w:rsidRDefault="00B706CA" w:rsidP="00B706CA">
      <w:pPr>
        <w:shd w:val="clear" w:color="auto" w:fill="FFFFFF"/>
        <w:spacing w:after="0" w:line="240" w:lineRule="auto"/>
        <w:rPr>
          <w:rFonts w:ascii="Cordia New" w:eastAsia="Times New Roman" w:hAnsi="Cordia New" w:cs="Cordia New"/>
          <w:color w:val="000000"/>
          <w:sz w:val="28"/>
        </w:rPr>
      </w:pPr>
      <w:r w:rsidRPr="00B706CA">
        <w:rPr>
          <w:rFonts w:ascii="Cordia New" w:eastAsia="Times New Roman" w:hAnsi="Cordia New" w:cs="Cordia New"/>
          <w:b/>
          <w:bCs/>
          <w:color w:val="000000"/>
          <w:sz w:val="28"/>
          <w:cs/>
        </w:rPr>
        <w:t>สอบถามข้อมูลเพิ่มเติม :</w:t>
      </w:r>
      <w:r w:rsidRPr="00B706CA">
        <w:rPr>
          <w:rFonts w:ascii="Cordia New" w:eastAsia="Times New Roman" w:hAnsi="Cordia New" w:cs="Cordia New"/>
          <w:b/>
          <w:bCs/>
          <w:color w:val="000000"/>
          <w:sz w:val="28"/>
        </w:rPr>
        <w:t> </w:t>
      </w:r>
    </w:p>
    <w:p w:rsidR="00B706CA" w:rsidRPr="00B706CA" w:rsidRDefault="00B706CA" w:rsidP="00B706CA">
      <w:pPr>
        <w:shd w:val="clear" w:color="auto" w:fill="FFFFFF"/>
        <w:spacing w:after="0" w:line="240" w:lineRule="auto"/>
        <w:rPr>
          <w:rFonts w:ascii="Cordia New" w:eastAsia="Times New Roman" w:hAnsi="Cordia New" w:cs="Cordia New"/>
          <w:color w:val="000000"/>
          <w:sz w:val="28"/>
        </w:rPr>
      </w:pPr>
      <w:r w:rsidRPr="00B706CA">
        <w:rPr>
          <w:rFonts w:ascii="Cordia New" w:eastAsia="Times New Roman" w:hAnsi="Cordia New" w:cs="Cordia New"/>
          <w:color w:val="000000"/>
          <w:sz w:val="28"/>
          <w:cs/>
        </w:rPr>
        <w:t xml:space="preserve">คุณจินดา แดงสกุล (ดา) เจ้าหน้าที่ประชาสัมพันธ์อาวุโส โทร : </w:t>
      </w:r>
      <w:r w:rsidRPr="00B706CA">
        <w:rPr>
          <w:rFonts w:ascii="Cordia New" w:eastAsia="Times New Roman" w:hAnsi="Cordia New" w:cs="Cordia New"/>
          <w:color w:val="000000"/>
          <w:sz w:val="28"/>
        </w:rPr>
        <w:t>084-399-6477</w:t>
      </w:r>
    </w:p>
    <w:p w:rsidR="00B706CA" w:rsidRPr="00B706CA" w:rsidRDefault="00B706CA" w:rsidP="00B706CA">
      <w:pPr>
        <w:shd w:val="clear" w:color="auto" w:fill="FFFFFF"/>
        <w:spacing w:after="0" w:line="240" w:lineRule="auto"/>
        <w:rPr>
          <w:rFonts w:ascii="Cordia New" w:eastAsia="Times New Roman" w:hAnsi="Cordia New" w:cs="Cordia New"/>
          <w:color w:val="000000"/>
          <w:sz w:val="28"/>
        </w:rPr>
      </w:pPr>
      <w:r w:rsidRPr="00B706CA">
        <w:rPr>
          <w:rFonts w:ascii="Cordia New" w:eastAsia="Times New Roman" w:hAnsi="Cordia New" w:cs="Cordia New"/>
          <w:color w:val="000000"/>
          <w:sz w:val="28"/>
          <w:cs/>
        </w:rPr>
        <w:t xml:space="preserve">คุณภูวนัตถ์ วงศ์พึ่งกิจ (หนุ่ม) เจ้าหน้าที่ประชาสัมพันธ์ โทร : </w:t>
      </w:r>
      <w:r w:rsidRPr="00B706CA">
        <w:rPr>
          <w:rFonts w:ascii="Cordia New" w:eastAsia="Times New Roman" w:hAnsi="Cordia New" w:cs="Cordia New"/>
          <w:color w:val="000000"/>
          <w:sz w:val="28"/>
        </w:rPr>
        <w:t>063-189-2442</w:t>
      </w:r>
      <w:r w:rsidRPr="00B706CA">
        <w:rPr>
          <w:rFonts w:ascii="Cordia New" w:eastAsia="Times New Roman" w:hAnsi="Cordia New" w:cs="Cordia New"/>
          <w:color w:val="000000"/>
          <w:sz w:val="28"/>
        </w:rPr>
        <w:br/>
      </w:r>
      <w:r w:rsidRPr="00B706CA">
        <w:rPr>
          <w:rFonts w:ascii="Cordia New" w:eastAsia="Times New Roman" w:hAnsi="Cordia New" w:cs="Cordia New"/>
          <w:color w:val="000000"/>
          <w:sz w:val="28"/>
          <w:cs/>
        </w:rPr>
        <w:t xml:space="preserve">คุณนัทณภัค ต่อชีพ </w:t>
      </w:r>
      <w:r w:rsidRPr="00B706CA">
        <w:rPr>
          <w:rFonts w:ascii="Cordia New" w:eastAsia="Times New Roman" w:hAnsi="Cordia New" w:cs="Cordia New"/>
          <w:color w:val="000000"/>
          <w:sz w:val="28"/>
        </w:rPr>
        <w:t>(</w:t>
      </w:r>
      <w:r w:rsidRPr="00B706CA">
        <w:rPr>
          <w:rFonts w:ascii="Cordia New" w:eastAsia="Times New Roman" w:hAnsi="Cordia New" w:cs="Cordia New"/>
          <w:color w:val="000000"/>
          <w:sz w:val="28"/>
          <w:cs/>
        </w:rPr>
        <w:t>มิลค์โกะ</w:t>
      </w:r>
      <w:r w:rsidRPr="00B706CA">
        <w:rPr>
          <w:rFonts w:ascii="Cordia New" w:eastAsia="Times New Roman" w:hAnsi="Cordia New" w:cs="Cordia New"/>
          <w:color w:val="000000"/>
          <w:sz w:val="28"/>
        </w:rPr>
        <w:t xml:space="preserve">) </w:t>
      </w:r>
      <w:r w:rsidRPr="00B706CA">
        <w:rPr>
          <w:rFonts w:ascii="Cordia New" w:eastAsia="Times New Roman" w:hAnsi="Cordia New" w:cs="Cordia New"/>
          <w:color w:val="000000"/>
          <w:sz w:val="28"/>
          <w:cs/>
        </w:rPr>
        <w:t>เจ้าหน้าที่ประชาสัมพันธ์ โทร :</w:t>
      </w:r>
      <w:r w:rsidRPr="00B706CA">
        <w:rPr>
          <w:rFonts w:ascii="Cordia New" w:eastAsia="Times New Roman" w:hAnsi="Cordia New" w:cs="Cordia New"/>
          <w:color w:val="000000"/>
          <w:sz w:val="28"/>
        </w:rPr>
        <w:t xml:space="preserve"> 092-274-5519</w:t>
      </w:r>
    </w:p>
    <w:p w:rsidR="00937FCD" w:rsidRPr="00B706CA" w:rsidRDefault="00B706CA" w:rsidP="00B706CA">
      <w:pPr>
        <w:shd w:val="clear" w:color="auto" w:fill="FFFFFF"/>
        <w:spacing w:after="0" w:line="240" w:lineRule="auto"/>
      </w:pPr>
      <w:r w:rsidRPr="00B706CA">
        <w:rPr>
          <w:rFonts w:ascii="Cordia New" w:eastAsia="Times New Roman" w:hAnsi="Cordia New" w:cs="Cordia New"/>
          <w:color w:val="000000"/>
          <w:sz w:val="28"/>
        </w:rPr>
        <w:t xml:space="preserve">Tel: 0-2691-4126-30 </w:t>
      </w:r>
      <w:r w:rsidRPr="00B706CA">
        <w:rPr>
          <w:rFonts w:ascii="Cordia New" w:eastAsia="Times New Roman" w:hAnsi="Cordia New" w:cs="Cordia New"/>
          <w:color w:val="000000"/>
          <w:sz w:val="28"/>
          <w:cs/>
        </w:rPr>
        <w:t xml:space="preserve">ต่อ </w:t>
      </w:r>
      <w:r w:rsidRPr="00B706CA">
        <w:rPr>
          <w:rFonts w:ascii="Cordia New" w:eastAsia="Times New Roman" w:hAnsi="Cordia New" w:cs="Cordia New"/>
          <w:color w:val="000000"/>
          <w:sz w:val="28"/>
        </w:rPr>
        <w:t xml:space="preserve">1317 E-mail : pr.moneyexpo2014@gmail.com </w:t>
      </w:r>
    </w:p>
    <w:sectPr w:rsidR="00937FCD" w:rsidRPr="00B706CA" w:rsidSect="00B13781">
      <w:headerReference w:type="default" r:id="rId8"/>
      <w:pgSz w:w="11906" w:h="16838"/>
      <w:pgMar w:top="2269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A0" w:rsidRDefault="00B005A0" w:rsidP="00445893">
      <w:pPr>
        <w:spacing w:after="0" w:line="240" w:lineRule="auto"/>
      </w:pPr>
      <w:r>
        <w:separator/>
      </w:r>
    </w:p>
  </w:endnote>
  <w:endnote w:type="continuationSeparator" w:id="0">
    <w:p w:rsidR="00B005A0" w:rsidRDefault="00B005A0" w:rsidP="0044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A0" w:rsidRDefault="00B005A0" w:rsidP="00445893">
      <w:pPr>
        <w:spacing w:after="0" w:line="240" w:lineRule="auto"/>
      </w:pPr>
      <w:r>
        <w:separator/>
      </w:r>
    </w:p>
  </w:footnote>
  <w:footnote w:type="continuationSeparator" w:id="0">
    <w:p w:rsidR="00B005A0" w:rsidRDefault="00B005A0" w:rsidP="0044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93" w:rsidRDefault="00445893">
    <w:pPr>
      <w:pStyle w:val="Header"/>
    </w:pPr>
    <w:r w:rsidRPr="00445893">
      <w:rPr>
        <w:rFonts w:cs="Cordia New"/>
        <w:noProof/>
        <w:cs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28560" cy="10649751"/>
          <wp:effectExtent l="0" t="0" r="0" b="0"/>
          <wp:wrapNone/>
          <wp:docPr id="9" name="Picture 9" descr="\\192.168.1.48\Public\exhibition\MONEY EXPO\MONEY EXPO 2019\artwork\หัวจดหมาย MONEY EXPO (new font)\JPG-หัวจดหมาย-Money-Exp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48\Public\exhibition\MONEY EXPO\MONEY EXPO 2019\artwork\หัวจดหมาย MONEY EXPO (new font)\JPG-หัวจดหมาย-Money-Exp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4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93"/>
    <w:rsid w:val="00053C1A"/>
    <w:rsid w:val="00126112"/>
    <w:rsid w:val="0014474D"/>
    <w:rsid w:val="001C06E7"/>
    <w:rsid w:val="00317145"/>
    <w:rsid w:val="003466D1"/>
    <w:rsid w:val="00357897"/>
    <w:rsid w:val="003B0272"/>
    <w:rsid w:val="00413FEF"/>
    <w:rsid w:val="00445893"/>
    <w:rsid w:val="004E2D84"/>
    <w:rsid w:val="00512DCC"/>
    <w:rsid w:val="00597CAC"/>
    <w:rsid w:val="005B01D3"/>
    <w:rsid w:val="005C0AAF"/>
    <w:rsid w:val="0074332A"/>
    <w:rsid w:val="0083488C"/>
    <w:rsid w:val="00887985"/>
    <w:rsid w:val="008C6A98"/>
    <w:rsid w:val="008F0089"/>
    <w:rsid w:val="00937FCD"/>
    <w:rsid w:val="009D638C"/>
    <w:rsid w:val="00B005A0"/>
    <w:rsid w:val="00B13781"/>
    <w:rsid w:val="00B706CA"/>
    <w:rsid w:val="00C51957"/>
    <w:rsid w:val="00C76AF2"/>
    <w:rsid w:val="00C8480D"/>
    <w:rsid w:val="00CD374C"/>
    <w:rsid w:val="00D86040"/>
    <w:rsid w:val="00DE5CBC"/>
    <w:rsid w:val="00E12544"/>
    <w:rsid w:val="00E73BB8"/>
    <w:rsid w:val="00E803E9"/>
    <w:rsid w:val="00E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EEAD3-B903-4BEE-AA1E-EF57100A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93"/>
  </w:style>
  <w:style w:type="paragraph" w:styleId="Footer">
    <w:name w:val="footer"/>
    <w:basedOn w:val="Normal"/>
    <w:link w:val="FooterChar"/>
    <w:uiPriority w:val="99"/>
    <w:unhideWhenUsed/>
    <w:rsid w:val="00445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93"/>
  </w:style>
  <w:style w:type="paragraph" w:styleId="ListParagraph">
    <w:name w:val="List Paragraph"/>
    <w:basedOn w:val="Normal"/>
    <w:uiPriority w:val="34"/>
    <w:qFormat/>
    <w:rsid w:val="00B1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neyexp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eyExpoOnli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2</cp:revision>
  <cp:lastPrinted>2020-10-20T04:48:00Z</cp:lastPrinted>
  <dcterms:created xsi:type="dcterms:W3CDTF">2020-12-17T05:56:00Z</dcterms:created>
  <dcterms:modified xsi:type="dcterms:W3CDTF">2020-12-17T05:56:00Z</dcterms:modified>
</cp:coreProperties>
</file>